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4" w:type="dxa"/>
        <w:tblLook w:val="00A0" w:firstRow="1" w:lastRow="0" w:firstColumn="1" w:lastColumn="0" w:noHBand="0" w:noVBand="0"/>
      </w:tblPr>
      <w:tblGrid>
        <w:gridCol w:w="9106"/>
      </w:tblGrid>
      <w:tr w:rsidR="00E903CF">
        <w:trPr>
          <w:trHeight w:val="225"/>
        </w:trPr>
        <w:tc>
          <w:tcPr>
            <w:tcW w:w="9322" w:type="dxa"/>
            <w:vAlign w:val="center"/>
          </w:tcPr>
          <w:p w:rsidR="00E903CF" w:rsidRDefault="004D3C4C">
            <w:pPr>
              <w:spacing w:line="264" w:lineRule="auto"/>
              <w:rPr>
                <w:rFonts w:ascii="Tahoma" w:hAnsi="Tahoma" w:cs="Tahoma"/>
                <w:b/>
                <w:bCs/>
                <w:color w:val="660066"/>
                <w:sz w:val="20"/>
                <w:szCs w:val="20"/>
              </w:rPr>
            </w:pPr>
            <w:r>
              <w:rPr>
                <w:rFonts w:ascii="Webdings" w:eastAsia="Webdings" w:hAnsi="Webdings" w:cs="Webdings"/>
                <w:b/>
                <w:bCs/>
                <w:color w:val="FFFFFF"/>
                <w:sz w:val="20"/>
                <w:szCs w:val="20"/>
                <w:highlight w:val="red"/>
              </w:rPr>
              <w:t></w:t>
            </w:r>
            <w:r>
              <w:rPr>
                <w:rFonts w:ascii="Tahoma" w:hAnsi="Tahoma" w:cs="Tahoma"/>
                <w:b/>
                <w:bCs/>
                <w:color w:val="FFFFFF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Lütfen Dikkat!</w:t>
            </w:r>
          </w:p>
        </w:tc>
      </w:tr>
      <w:tr w:rsidR="00E903CF">
        <w:trPr>
          <w:trHeight w:val="463"/>
        </w:trPr>
        <w:tc>
          <w:tcPr>
            <w:tcW w:w="9322" w:type="dxa"/>
            <w:shd w:val="clear" w:color="auto" w:fill="auto"/>
          </w:tcPr>
          <w:p w:rsidR="00E903CF" w:rsidRDefault="004D3C4C">
            <w:pPr>
              <w:spacing w:before="40"/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</w:pPr>
            <w:r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 xml:space="preserve">Yetkili Merci tarafından verilen belge </w:t>
            </w:r>
            <w:proofErr w:type="spellStart"/>
            <w:r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>KAYS’a</w:t>
            </w:r>
            <w:proofErr w:type="spellEnd"/>
            <w:r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 xml:space="preserve"> yüklenmelidir.</w:t>
            </w:r>
          </w:p>
        </w:tc>
      </w:tr>
    </w:tbl>
    <w:p w:rsidR="00E903CF" w:rsidRDefault="00E903CF">
      <w:pPr>
        <w:rPr>
          <w:rFonts w:ascii="Tahoma" w:hAnsi="Tahoma" w:cs="Tahoma"/>
          <w:b/>
          <w:bCs/>
          <w:color w:val="000000"/>
          <w:sz w:val="22"/>
        </w:rPr>
      </w:pPr>
    </w:p>
    <w:p w:rsidR="00E903CF" w:rsidRDefault="004D3C4C">
      <w:pPr>
        <w:rPr>
          <w:rFonts w:ascii="Tahoma" w:hAnsi="Tahoma" w:cs="Tahoma"/>
          <w:b/>
          <w:bCs/>
          <w:color w:val="000000"/>
          <w:sz w:val="22"/>
        </w:rPr>
      </w:pPr>
      <w:r>
        <w:rPr>
          <w:rFonts w:ascii="Tahoma" w:hAnsi="Tahoma" w:cs="Tahoma"/>
          <w:b/>
          <w:bCs/>
          <w:color w:val="000000"/>
          <w:sz w:val="22"/>
        </w:rPr>
        <w:t>TD-ŞABLON-3: FAALİYET BELGESİ</w:t>
      </w:r>
    </w:p>
    <w:p w:rsidR="00E903CF" w:rsidRDefault="00E903CF">
      <w:pPr>
        <w:jc w:val="right"/>
        <w:rPr>
          <w:rFonts w:ascii="Tahoma" w:hAnsi="Tahoma" w:cs="Tahoma"/>
          <w:color w:val="000000"/>
          <w:sz w:val="22"/>
        </w:rPr>
      </w:pPr>
    </w:p>
    <w:p w:rsidR="00E903CF" w:rsidRDefault="004D3C4C">
      <w:pPr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 xml:space="preserve"> </w:t>
      </w:r>
    </w:p>
    <w:p w:rsidR="00E903CF" w:rsidRDefault="00E903CF">
      <w:pPr>
        <w:rPr>
          <w:rFonts w:ascii="Tahoma" w:hAnsi="Tahoma" w:cs="Tahoma"/>
          <w:color w:val="000000"/>
          <w:sz w:val="22"/>
        </w:rPr>
      </w:pPr>
    </w:p>
    <w:p w:rsidR="00E903CF" w:rsidRDefault="00E903CF">
      <w:pPr>
        <w:jc w:val="center"/>
        <w:rPr>
          <w:rFonts w:ascii="Tahoma" w:hAnsi="Tahoma" w:cs="Tahoma"/>
          <w:color w:val="000000"/>
          <w:sz w:val="22"/>
        </w:rPr>
      </w:pPr>
    </w:p>
    <w:p w:rsidR="00E903CF" w:rsidRDefault="00E903CF">
      <w:pPr>
        <w:jc w:val="center"/>
        <w:rPr>
          <w:rFonts w:ascii="Tahoma" w:hAnsi="Tahoma" w:cs="Tahoma"/>
          <w:color w:val="000000"/>
          <w:sz w:val="20"/>
        </w:rPr>
      </w:pPr>
    </w:p>
    <w:p w:rsidR="00E903CF" w:rsidRDefault="004D3C4C">
      <w:pPr>
        <w:jc w:val="center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T.C. KUZEY ANADOLU KALKINMA AJANSI GENEL SEKRETERLİĞİNE</w:t>
      </w:r>
    </w:p>
    <w:p w:rsidR="00E903CF" w:rsidRDefault="00E903CF">
      <w:pPr>
        <w:rPr>
          <w:rFonts w:ascii="Tahoma" w:hAnsi="Tahoma" w:cs="Tahoma"/>
          <w:color w:val="000000"/>
          <w:sz w:val="20"/>
          <w:szCs w:val="20"/>
        </w:rPr>
      </w:pPr>
    </w:p>
    <w:p w:rsidR="00E903CF" w:rsidRDefault="004D3C4C">
      <w:pPr>
        <w:rPr>
          <w:rFonts w:ascii="Tahoma" w:hAnsi="Tahoma" w:cs="Tahoma"/>
          <w:color w:val="000000"/>
          <w:spacing w:val="-4"/>
          <w:sz w:val="20"/>
          <w:szCs w:val="20"/>
        </w:rPr>
      </w:pPr>
      <w:r>
        <w:rPr>
          <w:rFonts w:ascii="Tahoma" w:hAnsi="Tahoma" w:cs="Tahoma"/>
          <w:color w:val="000000"/>
          <w:spacing w:val="-4"/>
          <w:sz w:val="20"/>
          <w:szCs w:val="20"/>
        </w:rPr>
        <w:t>…/…/</w:t>
      </w:r>
      <w:proofErr w:type="gramStart"/>
      <w:r>
        <w:rPr>
          <w:rFonts w:ascii="Tahoma" w:hAnsi="Tahoma" w:cs="Tahoma"/>
          <w:color w:val="000000"/>
          <w:spacing w:val="-4"/>
          <w:sz w:val="20"/>
          <w:szCs w:val="20"/>
        </w:rPr>
        <w:t>......</w:t>
      </w:r>
      <w:proofErr w:type="gramEnd"/>
      <w:r>
        <w:rPr>
          <w:rFonts w:ascii="Tahoma" w:hAnsi="Tahoma" w:cs="Tahoma"/>
          <w:color w:val="000000"/>
          <w:spacing w:val="-4"/>
          <w:sz w:val="20"/>
          <w:szCs w:val="20"/>
        </w:rPr>
        <w:t xml:space="preserve"> tarih ve </w:t>
      </w:r>
      <w:proofErr w:type="gramStart"/>
      <w:r>
        <w:rPr>
          <w:rFonts w:ascii="Tahoma" w:hAnsi="Tahoma" w:cs="Tahoma"/>
          <w:color w:val="000000"/>
          <w:spacing w:val="-4"/>
          <w:sz w:val="20"/>
          <w:szCs w:val="20"/>
        </w:rPr>
        <w:t>…………</w:t>
      </w:r>
      <w:proofErr w:type="gramEnd"/>
      <w:r>
        <w:rPr>
          <w:rFonts w:ascii="Tahoma" w:hAnsi="Tahoma" w:cs="Tahoma"/>
          <w:color w:val="000000"/>
          <w:spacing w:val="-4"/>
          <w:sz w:val="20"/>
          <w:szCs w:val="20"/>
        </w:rPr>
        <w:t xml:space="preserve"> sayılı Kanun’a/Yönetmeliğe/Karara göre kurulmuş olan </w:t>
      </w:r>
      <w:proofErr w:type="gramStart"/>
      <w:r>
        <w:rPr>
          <w:rFonts w:ascii="Tahoma" w:hAnsi="Tahoma" w:cs="Tahoma"/>
          <w:color w:val="000000"/>
          <w:spacing w:val="-4"/>
          <w:sz w:val="20"/>
          <w:szCs w:val="20"/>
        </w:rPr>
        <w:t>………</w:t>
      </w:r>
      <w:proofErr w:type="gramEnd"/>
      <w:r>
        <w:rPr>
          <w:rFonts w:ascii="Tahoma" w:hAnsi="Tahoma" w:cs="Tahoma"/>
          <w:color w:val="000000"/>
          <w:spacing w:val="-4"/>
          <w:sz w:val="20"/>
          <w:szCs w:val="20"/>
        </w:rPr>
        <w:t>(Kurum Adı).……… TR82 Düzey 2 Bölgesi’nde (Kastamonu, Çankırı, Sinop İlleri) faaliyetlerini sürdürmektedir.</w:t>
      </w:r>
    </w:p>
    <w:p w:rsidR="00E903CF" w:rsidRDefault="00E903CF">
      <w:pPr>
        <w:rPr>
          <w:rFonts w:ascii="Tahoma" w:hAnsi="Tahoma" w:cs="Tahoma"/>
          <w:color w:val="000000"/>
          <w:sz w:val="20"/>
          <w:szCs w:val="20"/>
        </w:rPr>
      </w:pPr>
    </w:p>
    <w:p w:rsidR="00E903CF" w:rsidRDefault="00E903CF">
      <w:pPr>
        <w:rPr>
          <w:rFonts w:ascii="Tahoma" w:hAnsi="Tahoma" w:cs="Tahoma"/>
          <w:color w:val="000000"/>
          <w:sz w:val="20"/>
          <w:szCs w:val="20"/>
        </w:rPr>
      </w:pPr>
    </w:p>
    <w:p w:rsidR="00E903CF" w:rsidRDefault="00E903CF">
      <w:pPr>
        <w:rPr>
          <w:rFonts w:ascii="Tahoma" w:hAnsi="Tahoma" w:cs="Tahoma"/>
          <w:color w:val="000000"/>
          <w:sz w:val="20"/>
          <w:szCs w:val="20"/>
        </w:rPr>
      </w:pPr>
    </w:p>
    <w:p w:rsidR="00E903CF" w:rsidRDefault="00E903CF">
      <w:pPr>
        <w:rPr>
          <w:rFonts w:ascii="Tahoma" w:hAnsi="Tahoma" w:cs="Tahoma"/>
          <w:color w:val="000000"/>
          <w:sz w:val="20"/>
          <w:szCs w:val="20"/>
        </w:rPr>
      </w:pPr>
    </w:p>
    <w:p w:rsidR="00E903CF" w:rsidRDefault="004D3C4C">
      <w:pPr>
        <w:jc w:val="righ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…/…/</w:t>
      </w:r>
      <w:r w:rsidR="0004315B">
        <w:rPr>
          <w:rFonts w:ascii="Tahoma" w:hAnsi="Tahoma" w:cs="Tahoma"/>
          <w:color w:val="000000"/>
          <w:sz w:val="20"/>
          <w:szCs w:val="20"/>
        </w:rPr>
        <w:t>2026</w:t>
      </w:r>
      <w:bookmarkStart w:id="0" w:name="_GoBack"/>
      <w:bookmarkEnd w:id="0"/>
    </w:p>
    <w:p w:rsidR="00E903CF" w:rsidRDefault="004D3C4C">
      <w:pPr>
        <w:jc w:val="righ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Yetkili Merci</w:t>
      </w:r>
    </w:p>
    <w:p w:rsidR="00E903CF" w:rsidRDefault="004D3C4C">
      <w:pPr>
        <w:jc w:val="righ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İmzası ve Mühür</w:t>
      </w: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4D3C4C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Not1:</w:t>
      </w:r>
      <w:r>
        <w:rPr>
          <w:rFonts w:ascii="Tahoma" w:hAnsi="Tahoma" w:cs="Tahoma"/>
          <w:sz w:val="20"/>
          <w:szCs w:val="20"/>
        </w:rPr>
        <w:t xml:space="preserve"> Kamu kurum ve kuruluşlarının bu şablonu sunmalarına gerek yoktur.</w:t>
      </w:r>
    </w:p>
    <w:p w:rsidR="00E903CF" w:rsidRDefault="00E903CF">
      <w:pPr>
        <w:rPr>
          <w:rFonts w:ascii="Tahoma" w:hAnsi="Tahoma" w:cs="Tahoma"/>
          <w:sz w:val="20"/>
          <w:szCs w:val="20"/>
        </w:rPr>
      </w:pPr>
    </w:p>
    <w:p w:rsidR="00E903CF" w:rsidRDefault="004D3C4C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Not2:</w:t>
      </w:r>
      <w:r>
        <w:rPr>
          <w:rFonts w:ascii="Tahoma" w:hAnsi="Tahoma" w:cs="Tahoma"/>
          <w:sz w:val="20"/>
          <w:szCs w:val="20"/>
        </w:rPr>
        <w:t xml:space="preserve"> Kooperatifler</w:t>
      </w:r>
      <w:r w:rsidR="00A33A8C">
        <w:rPr>
          <w:rFonts w:ascii="Tahoma" w:hAnsi="Tahoma" w:cs="Tahoma"/>
          <w:sz w:val="20"/>
          <w:szCs w:val="20"/>
        </w:rPr>
        <w:t xml:space="preserve"> ve Birlikler</w:t>
      </w:r>
      <w:r>
        <w:rPr>
          <w:rFonts w:ascii="Tahoma" w:hAnsi="Tahoma" w:cs="Tahoma"/>
          <w:sz w:val="20"/>
          <w:szCs w:val="20"/>
        </w:rPr>
        <w:t xml:space="preserve"> resmi kuruluş belgesi, tüzüğü, protokolü veya kuruluş sözleşmesiyle beraber bağlı oldukları mercilerden alınmış faal olduklarını gösterir belgeyi </w:t>
      </w:r>
      <w:proofErr w:type="spellStart"/>
      <w:r>
        <w:rPr>
          <w:rFonts w:ascii="Tahoma" w:hAnsi="Tahoma" w:cs="Tahoma"/>
          <w:sz w:val="20"/>
          <w:szCs w:val="20"/>
        </w:rPr>
        <w:t>KAYS’a</w:t>
      </w:r>
      <w:proofErr w:type="spellEnd"/>
      <w:r>
        <w:rPr>
          <w:rFonts w:ascii="Tahoma" w:hAnsi="Tahoma" w:cs="Tahoma"/>
          <w:sz w:val="20"/>
          <w:szCs w:val="20"/>
        </w:rPr>
        <w:t xml:space="preserve"> yüklemelidir.</w:t>
      </w:r>
    </w:p>
    <w:sectPr w:rsidR="00E903C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1219" w:rsidRDefault="00921219">
      <w:r>
        <w:separator/>
      </w:r>
    </w:p>
  </w:endnote>
  <w:endnote w:type="continuationSeparator" w:id="0">
    <w:p w:rsidR="00921219" w:rsidRDefault="00921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1219" w:rsidRDefault="00921219">
      <w:r>
        <w:separator/>
      </w:r>
    </w:p>
  </w:footnote>
  <w:footnote w:type="continuationSeparator" w:id="0">
    <w:p w:rsidR="00921219" w:rsidRDefault="009212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03CF" w:rsidRDefault="004D3C4C">
    <w:pPr>
      <w:spacing w:before="72"/>
      <w:jc w:val="right"/>
      <w:rPr>
        <w:rFonts w:ascii="Tahoma" w:hAnsi="Tahoma" w:cs="Tahoma"/>
        <w:color w:val="000000"/>
        <w:sz w:val="14"/>
      </w:rPr>
    </w:pPr>
    <w:r>
      <w:rPr>
        <w:rFonts w:ascii="Tahoma" w:hAnsi="Tahoma" w:cs="Tahoma"/>
        <w:b/>
        <w:color w:val="000000"/>
        <w:sz w:val="20"/>
      </w:rPr>
      <w:t>TD-ŞABLON-3</w:t>
    </w:r>
  </w:p>
  <w:p w:rsidR="00E903CF" w:rsidRDefault="00E903C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3CF"/>
    <w:rsid w:val="0004315B"/>
    <w:rsid w:val="002E4883"/>
    <w:rsid w:val="004D3C4C"/>
    <w:rsid w:val="00921219"/>
    <w:rsid w:val="00A33A8C"/>
    <w:rsid w:val="00E90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966FB"/>
  <w15:docId w15:val="{071304BD-2419-43CE-B826-4511A7324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Pr>
      <w:rFonts w:ascii="Arial" w:eastAsia="Arial" w:hAnsi="Arial" w:cs="Arial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rPr>
      <w:rFonts w:ascii="Arial" w:eastAsia="Arial" w:hAnsi="Arial" w:cs="Arial"/>
      <w:sz w:val="34"/>
    </w:rPr>
  </w:style>
  <w:style w:type="character" w:customStyle="1" w:styleId="Balk3Char">
    <w:name w:val="Başlık 3 Char"/>
    <w:basedOn w:val="VarsaylanParagrafYazTipi"/>
    <w:link w:val="Balk3"/>
    <w:uiPriority w:val="9"/>
    <w:rPr>
      <w:rFonts w:ascii="Arial" w:eastAsia="Arial" w:hAnsi="Arial" w:cs="Arial"/>
      <w:sz w:val="30"/>
      <w:szCs w:val="30"/>
    </w:rPr>
  </w:style>
  <w:style w:type="character" w:customStyle="1" w:styleId="Balk4Char">
    <w:name w:val="Başlık 4 Char"/>
    <w:basedOn w:val="VarsaylanParagrafYazTipi"/>
    <w:link w:val="Bal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alk5Char">
    <w:name w:val="Başlık 5 Char"/>
    <w:basedOn w:val="VarsaylanParagrafYazTipi"/>
    <w:link w:val="Balk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alk7Char">
    <w:name w:val="Başlık 7 Char"/>
    <w:basedOn w:val="VarsaylanParagrafYazTipi"/>
    <w:link w:val="Balk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alk8Char">
    <w:name w:val="Başlık 8 Char"/>
    <w:basedOn w:val="VarsaylanParagrafYazTipi"/>
    <w:link w:val="Balk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alk9Char">
    <w:name w:val="Başlık 9 Char"/>
    <w:basedOn w:val="VarsaylanParagrafYazTipi"/>
    <w:link w:val="Balk9"/>
    <w:uiPriority w:val="9"/>
    <w:rPr>
      <w:rFonts w:ascii="Arial" w:eastAsia="Arial" w:hAnsi="Arial" w:cs="Arial"/>
      <w:i/>
      <w:iCs/>
      <w:sz w:val="21"/>
      <w:szCs w:val="21"/>
    </w:rPr>
  </w:style>
  <w:style w:type="paragraph" w:styleId="ListeParagraf">
    <w:name w:val="List Paragraph"/>
    <w:basedOn w:val="Normal"/>
    <w:uiPriority w:val="34"/>
    <w:qFormat/>
    <w:pPr>
      <w:ind w:left="720"/>
      <w:contextualSpacing/>
    </w:pPr>
  </w:style>
  <w:style w:type="paragraph" w:styleId="AralkYok">
    <w:name w:val="No Spacing"/>
    <w:uiPriority w:val="1"/>
    <w:qFormat/>
  </w:style>
  <w:style w:type="paragraph" w:styleId="KonuBal">
    <w:name w:val="Title"/>
    <w:basedOn w:val="Normal"/>
    <w:next w:val="Normal"/>
    <w:link w:val="KonuBal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Pr>
      <w:sz w:val="48"/>
      <w:szCs w:val="48"/>
    </w:rPr>
  </w:style>
  <w:style w:type="paragraph" w:styleId="Altyaz">
    <w:name w:val="Subtitle"/>
    <w:basedOn w:val="Normal"/>
    <w:next w:val="Normal"/>
    <w:link w:val="AltyazChar"/>
    <w:uiPriority w:val="11"/>
    <w:qFormat/>
    <w:pPr>
      <w:spacing w:before="200" w:after="200"/>
    </w:pPr>
  </w:style>
  <w:style w:type="character" w:customStyle="1" w:styleId="AltyazChar">
    <w:name w:val="Altyazı Char"/>
    <w:basedOn w:val="VarsaylanParagrafYazTipi"/>
    <w:link w:val="Altyaz"/>
    <w:uiPriority w:val="11"/>
    <w:rPr>
      <w:sz w:val="24"/>
      <w:szCs w:val="24"/>
    </w:rPr>
  </w:style>
  <w:style w:type="paragraph" w:styleId="Alnt">
    <w:name w:val="Quote"/>
    <w:basedOn w:val="Normal"/>
    <w:next w:val="Normal"/>
    <w:link w:val="AlntChar"/>
    <w:uiPriority w:val="29"/>
    <w:qFormat/>
    <w:pPr>
      <w:ind w:left="720" w:right="720"/>
    </w:pPr>
    <w:rPr>
      <w:i/>
    </w:rPr>
  </w:style>
  <w:style w:type="character" w:customStyle="1" w:styleId="AlntChar">
    <w:name w:val="Alıntı Char"/>
    <w:link w:val="Alnt"/>
    <w:uiPriority w:val="29"/>
    <w:rPr>
      <w:i/>
    </w:rPr>
  </w:style>
  <w:style w:type="paragraph" w:styleId="GlAlnt">
    <w:name w:val="Intense Quote"/>
    <w:basedOn w:val="Normal"/>
    <w:next w:val="Normal"/>
    <w:link w:val="GlAlnt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GlAlntChar">
    <w:name w:val="Güçlü Alıntı Char"/>
    <w:link w:val="GlAlnt"/>
    <w:uiPriority w:val="30"/>
    <w:rPr>
      <w:i/>
    </w:rPr>
  </w:style>
  <w:style w:type="character" w:customStyle="1" w:styleId="HeaderChar">
    <w:name w:val="Header Char"/>
    <w:basedOn w:val="VarsaylanParagrafYazTipi"/>
    <w:uiPriority w:val="99"/>
  </w:style>
  <w:style w:type="character" w:customStyle="1" w:styleId="FooterChar">
    <w:name w:val="Footer Char"/>
    <w:basedOn w:val="VarsaylanParagrafYazTipi"/>
    <w:uiPriority w:val="99"/>
  </w:style>
  <w:style w:type="paragraph" w:styleId="ResimYazs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loKlavuzu">
    <w:name w:val="Table Grid"/>
    <w:basedOn w:val="NormalTablo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Tablo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DzTablo1">
    <w:name w:val="Plain Table 1"/>
    <w:basedOn w:val="NormalTablo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DzTablo2">
    <w:name w:val="Plain Table 2"/>
    <w:basedOn w:val="NormalTablo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DzTablo3">
    <w:name w:val="Plain Table 3"/>
    <w:basedOn w:val="NormalTablo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DzTablo4">
    <w:name w:val="Plain Table 4"/>
    <w:basedOn w:val="NormalTablo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DzTablo5">
    <w:name w:val="Plain Table 5"/>
    <w:basedOn w:val="NormalTablo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KlavuzTablo1Ak">
    <w:name w:val="Grid Table 1 Light"/>
    <w:basedOn w:val="NormalTablo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Tablo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Tablo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Tablo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Tablo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Tablo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Tablo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KlavuzTablo2">
    <w:name w:val="Grid Table 2"/>
    <w:basedOn w:val="NormalTablo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Tablo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Tablo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Tablo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Tablo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Tablo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Tablo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KlavuzTablo3">
    <w:name w:val="Grid Table 3"/>
    <w:basedOn w:val="NormalTablo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Tablo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Tablo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Tablo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Tablo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Tablo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Tablo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KlavuzuTablo4">
    <w:name w:val="Grid Table 4"/>
    <w:basedOn w:val="NormalTablo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Tablo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Tablo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Tablo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Tablo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Tablo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Tablo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KlavuzTablo5Koyu">
    <w:name w:val="Grid Table 5 Dark"/>
    <w:basedOn w:val="NormalTablo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Tablo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Tablo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Tablo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Tablo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Tablo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Tablo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KlavuzTablo6Renkli">
    <w:name w:val="Grid Table 6 Colorful"/>
    <w:basedOn w:val="NormalTablo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Tablo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Tablo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Tablo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Tablo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Tablo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Tablo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KlavuzTablo7Renkli">
    <w:name w:val="Grid Table 7 Colorful"/>
    <w:basedOn w:val="NormalTablo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Tablo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Tablo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Tablo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Tablo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Tablo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Tablo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Tablo1Ak">
    <w:name w:val="List Table 1 Light"/>
    <w:basedOn w:val="NormalTablo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Tablo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Tablo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Tablo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Tablo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Tablo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Tablo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Tablo2">
    <w:name w:val="List Table 2"/>
    <w:basedOn w:val="NormalTablo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Tablo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Tablo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Tablo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Tablo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Tablo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Tablo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Tablo3">
    <w:name w:val="List Table 3"/>
    <w:basedOn w:val="NormalTablo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Tablo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Tablo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Tablo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Tablo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Tablo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Tablo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Tablo4">
    <w:name w:val="List Table 4"/>
    <w:basedOn w:val="NormalTablo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Tablo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Tablo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Tablo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Tablo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Tablo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Tablo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Tablo5-Koyu">
    <w:name w:val="List Table 5 Dark"/>
    <w:basedOn w:val="NormalTablo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Tablo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Tablo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Tablo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Tablo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Tablo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Tablo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Tablo6Renkli">
    <w:name w:val="List Table 6 Colorful"/>
    <w:basedOn w:val="NormalTablo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Tablo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Tablo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Tablo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Tablo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Tablo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Tablo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Tablo7Renkli">
    <w:name w:val="List Table 7 Colorful"/>
    <w:basedOn w:val="NormalTablo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Tablo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Tablo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Tablo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Tablo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Tablo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Tablo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Tablo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Tablo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Tablo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Tablo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Tablo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Tablo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Tablo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Tablo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Tablo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Tablo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Tablo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Tablo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Tablo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Tablo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Tablo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Tablo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Tablo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Tablo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Tablo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Tablo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Tablo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Kpr">
    <w:name w:val="Hyperlink"/>
    <w:uiPriority w:val="99"/>
    <w:unhideWhenUsed/>
    <w:rPr>
      <w:color w:val="0000FF" w:themeColor="hyperlink"/>
      <w:u w:val="single"/>
    </w:rPr>
  </w:style>
  <w:style w:type="paragraph" w:styleId="DipnotMetni">
    <w:name w:val="footnote text"/>
    <w:basedOn w:val="Normal"/>
    <w:link w:val="DipnotMetniChar"/>
    <w:uiPriority w:val="99"/>
    <w:semiHidden/>
    <w:unhideWhenUsed/>
    <w:pPr>
      <w:spacing w:after="40"/>
    </w:pPr>
    <w:rPr>
      <w:sz w:val="18"/>
    </w:rPr>
  </w:style>
  <w:style w:type="character" w:customStyle="1" w:styleId="DipnotMetniChar">
    <w:name w:val="Dipnot Metni Char"/>
    <w:link w:val="DipnotMetni"/>
    <w:uiPriority w:val="99"/>
    <w:rPr>
      <w:sz w:val="18"/>
    </w:rPr>
  </w:style>
  <w:style w:type="character" w:styleId="DipnotBavurusu">
    <w:name w:val="footnote reference"/>
    <w:basedOn w:val="VarsaylanParagrafYazTipi"/>
    <w:uiPriority w:val="99"/>
    <w:unhideWhenUsed/>
    <w:rPr>
      <w:vertAlign w:val="superscript"/>
    </w:rPr>
  </w:style>
  <w:style w:type="paragraph" w:styleId="SonnotMetni">
    <w:name w:val="endnote text"/>
    <w:basedOn w:val="Normal"/>
    <w:link w:val="SonnotMetniChar"/>
    <w:uiPriority w:val="99"/>
    <w:semiHidden/>
    <w:unhideWhenUsed/>
    <w:rPr>
      <w:sz w:val="20"/>
    </w:rPr>
  </w:style>
  <w:style w:type="character" w:customStyle="1" w:styleId="SonnotMetniChar">
    <w:name w:val="Sonnot Metni Char"/>
    <w:link w:val="SonnotMetni"/>
    <w:uiPriority w:val="99"/>
    <w:rPr>
      <w:sz w:val="20"/>
    </w:rPr>
  </w:style>
  <w:style w:type="character" w:styleId="SonnotBavurusu">
    <w:name w:val="endnote reference"/>
    <w:basedOn w:val="VarsaylanParagrafYazTipi"/>
    <w:uiPriority w:val="99"/>
    <w:semiHidden/>
    <w:unhideWhenUsed/>
    <w:rPr>
      <w:vertAlign w:val="superscript"/>
    </w:rPr>
  </w:style>
  <w:style w:type="paragraph" w:styleId="T1">
    <w:name w:val="toc 1"/>
    <w:basedOn w:val="Normal"/>
    <w:next w:val="Normal"/>
    <w:uiPriority w:val="39"/>
    <w:unhideWhenUsed/>
    <w:pPr>
      <w:spacing w:after="57"/>
    </w:pPr>
  </w:style>
  <w:style w:type="paragraph" w:styleId="T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Bal">
    <w:name w:val="TOC Heading"/>
    <w:uiPriority w:val="39"/>
    <w:unhideWhenUsed/>
  </w:style>
  <w:style w:type="paragraph" w:styleId="ekillerTablosu">
    <w:name w:val="table of figures"/>
    <w:basedOn w:val="Normal"/>
    <w:next w:val="Normal"/>
    <w:uiPriority w:val="99"/>
    <w:unhideWhenUsed/>
  </w:style>
  <w:style w:type="paragraph" w:styleId="stBilgi">
    <w:name w:val="header"/>
    <w:basedOn w:val="Normal"/>
    <w:link w:val="stBilgi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is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 Yılı PTÇ</dc:title>
  <dc:creator>KUZKA Program Yönetimi Birimi</dc:creator>
  <cp:lastModifiedBy>AHMET ÜNSEL</cp:lastModifiedBy>
  <cp:revision>27</cp:revision>
  <dcterms:created xsi:type="dcterms:W3CDTF">2014-10-15T06:48:00Z</dcterms:created>
  <dcterms:modified xsi:type="dcterms:W3CDTF">2026-01-28T11:59:00Z</dcterms:modified>
</cp:coreProperties>
</file>